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3A" w:rsidRPr="002A0C3A" w:rsidRDefault="002A0C3A" w:rsidP="002A0C3A">
      <w:pPr>
        <w:spacing w:before="100" w:beforeAutospacing="1" w:after="100" w:afterAutospacing="1" w:line="240" w:lineRule="auto"/>
        <w:jc w:val="center"/>
        <w:rPr>
          <w:rFonts w:ascii="Times New Roman" w:eastAsia="Times New Roman" w:hAnsi="Times New Roman" w:cs="Times New Roman"/>
          <w:sz w:val="32"/>
          <w:szCs w:val="32"/>
          <w:u w:val="single"/>
          <w:lang w:eastAsia="de-DE"/>
        </w:rPr>
      </w:pPr>
      <w:proofErr w:type="gramStart"/>
      <w:r w:rsidRPr="002A0C3A">
        <w:rPr>
          <w:rFonts w:ascii="Times New Roman" w:eastAsia="Times New Roman" w:hAnsi="Times New Roman" w:cs="Times New Roman"/>
          <w:sz w:val="32"/>
          <w:szCs w:val="32"/>
          <w:u w:val="single"/>
          <w:lang w:eastAsia="de-DE"/>
        </w:rPr>
        <w:t>Das</w:t>
      </w:r>
      <w:proofErr w:type="gramEnd"/>
      <w:r w:rsidRPr="002A0C3A">
        <w:rPr>
          <w:rFonts w:ascii="Times New Roman" w:eastAsia="Times New Roman" w:hAnsi="Times New Roman" w:cs="Times New Roman"/>
          <w:sz w:val="32"/>
          <w:szCs w:val="32"/>
          <w:u w:val="single"/>
          <w:lang w:eastAsia="de-DE"/>
        </w:rPr>
        <w:t xml:space="preserve"> Team-Medien</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 xml:space="preserve">Das </w:t>
      </w:r>
      <w:proofErr w:type="gramStart"/>
      <w:r w:rsidRPr="002A0C3A">
        <w:rPr>
          <w:rFonts w:ascii="Times New Roman" w:eastAsia="Times New Roman" w:hAnsi="Times New Roman" w:cs="Times New Roman"/>
          <w:sz w:val="24"/>
          <w:szCs w:val="24"/>
          <w:lang w:eastAsia="de-DE"/>
        </w:rPr>
        <w:t>Team-Medien</w:t>
      </w:r>
      <w:proofErr w:type="gramEnd"/>
      <w:r w:rsidRPr="002A0C3A">
        <w:rPr>
          <w:rFonts w:ascii="Times New Roman" w:eastAsia="Times New Roman" w:hAnsi="Times New Roman" w:cs="Times New Roman"/>
          <w:sz w:val="24"/>
          <w:szCs w:val="24"/>
          <w:lang w:eastAsia="de-DE"/>
        </w:rPr>
        <w:t xml:space="preserve"> des Landkreises Bad Kreuznach ist eine Facheinheit für Presse- und Öffentlichkeitsarbeit im Katastrophenschutz.</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Im Einsatzfall kann das Team die gesamte Presse- und Öffentlichkeitsarbeit im Auftrag des Landkreises oder der anfordernden Gebietskörperschaft übernehmen, oder die Einsatzleitung in diesem Bereich unterstützen. Zu den Aufgaben des Teams gehört das gesamte Sachgebiet 5, gemäß der DV 100:</w:t>
      </w:r>
    </w:p>
    <w:p w:rsidR="005841E8"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 </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Presse- und Medieninformationen</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 xml:space="preserve">- </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Sammeln, auswählen und aufbereiten von Informationen aus dem Einsatz</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 xml:space="preserve">- </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Erfassen, dokumentieren und auswerten der Presse- und Medienlage</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 xml:space="preserve">- </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Erstellen von Presse- und Medieninformationen</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Presse- und Medienbetreuung</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 xml:space="preserve">- </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Informieren, führen und unterbringen der Presse- und</w:t>
      </w:r>
      <w:r w:rsidR="005841E8">
        <w:rPr>
          <w:rFonts w:ascii="Times New Roman" w:eastAsia="Times New Roman" w:hAnsi="Times New Roman" w:cs="Times New Roman"/>
          <w:sz w:val="24"/>
          <w:szCs w:val="24"/>
          <w:lang w:eastAsia="de-DE"/>
        </w:rPr>
        <w:t xml:space="preserve"> </w:t>
      </w:r>
      <w:r w:rsidRPr="002A0C3A">
        <w:rPr>
          <w:rFonts w:ascii="Times New Roman" w:eastAsia="Times New Roman" w:hAnsi="Times New Roman" w:cs="Times New Roman"/>
          <w:sz w:val="24"/>
          <w:szCs w:val="24"/>
          <w:lang w:eastAsia="de-DE"/>
        </w:rPr>
        <w:t>Medienvertreterinnen und -vertreter</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 xml:space="preserve">- </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Vorbereiten und durchführen von Presse- und Medienkonferenzen</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Presse- und Medienkoordination</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 xml:space="preserve">- </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Bündeln, abstimmen und steuern der Presse- und Medienarbeit, zum</w:t>
      </w:r>
      <w:r w:rsidR="005841E8">
        <w:rPr>
          <w:rFonts w:ascii="Times New Roman" w:eastAsia="Times New Roman" w:hAnsi="Times New Roman" w:cs="Times New Roman"/>
          <w:sz w:val="24"/>
          <w:szCs w:val="24"/>
          <w:lang w:eastAsia="de-DE"/>
        </w:rPr>
        <w:t xml:space="preserve"> </w:t>
      </w:r>
      <w:r w:rsidRPr="002A0C3A">
        <w:rPr>
          <w:rFonts w:ascii="Times New Roman" w:eastAsia="Times New Roman" w:hAnsi="Times New Roman" w:cs="Times New Roman"/>
          <w:sz w:val="24"/>
          <w:szCs w:val="24"/>
          <w:lang w:eastAsia="de-DE"/>
        </w:rPr>
        <w:t>Beispiel mit den</w:t>
      </w:r>
      <w:r w:rsidR="005841E8">
        <w:rPr>
          <w:rFonts w:ascii="Times New Roman" w:eastAsia="Times New Roman" w:hAnsi="Times New Roman" w:cs="Times New Roman"/>
          <w:sz w:val="24"/>
          <w:szCs w:val="24"/>
          <w:lang w:eastAsia="de-DE"/>
        </w:rPr>
        <w:t xml:space="preserve"> </w:t>
      </w:r>
      <w:r w:rsidRPr="002A0C3A">
        <w:rPr>
          <w:rFonts w:ascii="Times New Roman" w:eastAsia="Times New Roman" w:hAnsi="Times New Roman" w:cs="Times New Roman"/>
          <w:sz w:val="24"/>
          <w:szCs w:val="24"/>
          <w:lang w:eastAsia="de-DE"/>
        </w:rPr>
        <w:t>Pressesprecherinnen und -sprechern von anderen</w:t>
      </w:r>
      <w:r w:rsidR="005841E8">
        <w:rPr>
          <w:rFonts w:ascii="Times New Roman" w:eastAsia="Times New Roman" w:hAnsi="Times New Roman" w:cs="Times New Roman"/>
          <w:sz w:val="24"/>
          <w:szCs w:val="24"/>
          <w:lang w:eastAsia="de-DE"/>
        </w:rPr>
        <w:t xml:space="preserve"> </w:t>
      </w:r>
      <w:r w:rsidRPr="002A0C3A">
        <w:rPr>
          <w:rFonts w:ascii="Times New Roman" w:eastAsia="Times New Roman" w:hAnsi="Times New Roman" w:cs="Times New Roman"/>
          <w:sz w:val="24"/>
          <w:szCs w:val="24"/>
          <w:lang w:eastAsia="de-DE"/>
        </w:rPr>
        <w:t>beteiligten Behörden, betroffener Betriebe und insbesondere der Polizei</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 xml:space="preserve">- </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Halten des ständigen Kontakts mit Presse und Medien</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Presse- und Medieneinbindung in die Schadenbekämpfung</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 xml:space="preserve">- </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lastRenderedPageBreak/>
        <w:t>Veranlassen und betreuen von Informationstelefonen</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 xml:space="preserve">- </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Veranlassen von Warn- und Suchhinweisen für die Bevölkerung</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 </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 xml:space="preserve">Darüber hinaus stellt das Team-Medien den Leiter des </w:t>
      </w:r>
      <w:proofErr w:type="gramStart"/>
      <w:r w:rsidRPr="002A0C3A">
        <w:rPr>
          <w:rFonts w:ascii="Times New Roman" w:eastAsia="Times New Roman" w:hAnsi="Times New Roman" w:cs="Times New Roman"/>
          <w:sz w:val="24"/>
          <w:szCs w:val="24"/>
          <w:lang w:eastAsia="de-DE"/>
        </w:rPr>
        <w:t>Sachgebiet</w:t>
      </w:r>
      <w:proofErr w:type="gramEnd"/>
      <w:r w:rsidRPr="002A0C3A">
        <w:rPr>
          <w:rFonts w:ascii="Times New Roman" w:eastAsia="Times New Roman" w:hAnsi="Times New Roman" w:cs="Times New Roman"/>
          <w:sz w:val="24"/>
          <w:szCs w:val="24"/>
          <w:lang w:eastAsia="de-DE"/>
        </w:rPr>
        <w:t xml:space="preserve"> 5.</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 xml:space="preserve">Im Kreis Bad Kreuznach verfügt </w:t>
      </w:r>
      <w:proofErr w:type="gramStart"/>
      <w:r w:rsidRPr="002A0C3A">
        <w:rPr>
          <w:rFonts w:ascii="Times New Roman" w:eastAsia="Times New Roman" w:hAnsi="Times New Roman" w:cs="Times New Roman"/>
          <w:sz w:val="24"/>
          <w:szCs w:val="24"/>
          <w:lang w:eastAsia="de-DE"/>
        </w:rPr>
        <w:t>das</w:t>
      </w:r>
      <w:proofErr w:type="gramEnd"/>
      <w:r w:rsidRPr="002A0C3A">
        <w:rPr>
          <w:rFonts w:ascii="Times New Roman" w:eastAsia="Times New Roman" w:hAnsi="Times New Roman" w:cs="Times New Roman"/>
          <w:sz w:val="24"/>
          <w:szCs w:val="24"/>
          <w:lang w:eastAsia="de-DE"/>
        </w:rPr>
        <w:t xml:space="preserve"> Team-Medien über eine umfassende Ausstattung zum Betrieb einer ortsunabhängigen Pressestelle, sowie der Möglichkeit ein Bürgertelefon ortsunabhängig zu betreiben. Zur Ausstattung zählen insbesondere:</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 </w:t>
      </w:r>
    </w:p>
    <w:p w:rsidR="002A0C3A" w:rsidRPr="002A0C3A" w:rsidRDefault="002A0C3A" w:rsidP="002A0C3A">
      <w:pPr>
        <w:spacing w:before="100" w:beforeAutospacing="1" w:after="100" w:afterAutospacing="1" w:line="240" w:lineRule="auto"/>
        <w:ind w:hanging="360"/>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w:t>
      </w:r>
      <w:r w:rsidRPr="002A0C3A">
        <w:rPr>
          <w:rFonts w:ascii="Times New Roman" w:eastAsia="Times New Roman" w:hAnsi="Times New Roman" w:cs="Times New Roman"/>
          <w:sz w:val="14"/>
          <w:szCs w:val="14"/>
          <w:lang w:eastAsia="de-DE"/>
        </w:rPr>
        <w:t xml:space="preserve">          </w:t>
      </w:r>
      <w:r w:rsidRPr="002A0C3A">
        <w:rPr>
          <w:rFonts w:ascii="Times New Roman" w:eastAsia="Times New Roman" w:hAnsi="Times New Roman" w:cs="Times New Roman"/>
          <w:sz w:val="24"/>
          <w:szCs w:val="24"/>
          <w:lang w:eastAsia="de-DE"/>
        </w:rPr>
        <w:t>Foto- und Videoausstattung</w:t>
      </w:r>
    </w:p>
    <w:p w:rsidR="002A0C3A" w:rsidRPr="002A0C3A" w:rsidRDefault="002A0C3A" w:rsidP="002A0C3A">
      <w:pPr>
        <w:spacing w:before="100" w:beforeAutospacing="1" w:after="100" w:afterAutospacing="1" w:line="240" w:lineRule="auto"/>
        <w:ind w:hanging="360"/>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w:t>
      </w:r>
      <w:r w:rsidRPr="002A0C3A">
        <w:rPr>
          <w:rFonts w:ascii="Times New Roman" w:eastAsia="Times New Roman" w:hAnsi="Times New Roman" w:cs="Times New Roman"/>
          <w:sz w:val="14"/>
          <w:szCs w:val="14"/>
          <w:lang w:eastAsia="de-DE"/>
        </w:rPr>
        <w:t xml:space="preserve">          </w:t>
      </w:r>
      <w:r w:rsidRPr="002A0C3A">
        <w:rPr>
          <w:rFonts w:ascii="Times New Roman" w:eastAsia="Times New Roman" w:hAnsi="Times New Roman" w:cs="Times New Roman"/>
          <w:sz w:val="24"/>
          <w:szCs w:val="24"/>
          <w:lang w:eastAsia="de-DE"/>
        </w:rPr>
        <w:t>Mobiles Pressebüro</w:t>
      </w:r>
    </w:p>
    <w:p w:rsidR="002A0C3A" w:rsidRPr="002A0C3A" w:rsidRDefault="002A0C3A" w:rsidP="002A0C3A">
      <w:pPr>
        <w:spacing w:before="100" w:beforeAutospacing="1" w:after="100" w:afterAutospacing="1" w:line="240" w:lineRule="auto"/>
        <w:ind w:hanging="360"/>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w:t>
      </w:r>
      <w:r w:rsidRPr="002A0C3A">
        <w:rPr>
          <w:rFonts w:ascii="Times New Roman" w:eastAsia="Times New Roman" w:hAnsi="Times New Roman" w:cs="Times New Roman"/>
          <w:sz w:val="14"/>
          <w:szCs w:val="14"/>
          <w:lang w:eastAsia="de-DE"/>
        </w:rPr>
        <w:t xml:space="preserve">          </w:t>
      </w:r>
      <w:proofErr w:type="spellStart"/>
      <w:r w:rsidRPr="002A0C3A">
        <w:rPr>
          <w:rFonts w:ascii="Times New Roman" w:eastAsia="Times New Roman" w:hAnsi="Times New Roman" w:cs="Times New Roman"/>
          <w:sz w:val="24"/>
          <w:szCs w:val="24"/>
          <w:lang w:eastAsia="de-DE"/>
        </w:rPr>
        <w:t>Telekommuniaktionsausstattung</w:t>
      </w:r>
      <w:proofErr w:type="spellEnd"/>
    </w:p>
    <w:p w:rsidR="002A0C3A" w:rsidRPr="002A0C3A" w:rsidRDefault="002A0C3A" w:rsidP="002A0C3A">
      <w:pPr>
        <w:spacing w:before="100" w:beforeAutospacing="1" w:after="100" w:afterAutospacing="1" w:line="240" w:lineRule="auto"/>
        <w:ind w:hanging="360"/>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w:t>
      </w:r>
      <w:r w:rsidRPr="002A0C3A">
        <w:rPr>
          <w:rFonts w:ascii="Times New Roman" w:eastAsia="Times New Roman" w:hAnsi="Times New Roman" w:cs="Times New Roman"/>
          <w:sz w:val="14"/>
          <w:szCs w:val="14"/>
          <w:lang w:eastAsia="de-DE"/>
        </w:rPr>
        <w:t xml:space="preserve">          </w:t>
      </w:r>
      <w:r w:rsidRPr="002A0C3A">
        <w:rPr>
          <w:rFonts w:ascii="Times New Roman" w:eastAsia="Times New Roman" w:hAnsi="Times New Roman" w:cs="Times New Roman"/>
          <w:sz w:val="24"/>
          <w:szCs w:val="24"/>
          <w:lang w:eastAsia="de-DE"/>
        </w:rPr>
        <w:t>Kennzeichnung für Medienvertreter</w:t>
      </w:r>
    </w:p>
    <w:p w:rsidR="002A0C3A" w:rsidRPr="002A0C3A" w:rsidRDefault="002A0C3A" w:rsidP="002A0C3A">
      <w:pPr>
        <w:spacing w:before="100" w:beforeAutospacing="1" w:after="100" w:afterAutospacing="1" w:line="240" w:lineRule="auto"/>
        <w:ind w:hanging="360"/>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w:t>
      </w:r>
      <w:r w:rsidRPr="002A0C3A">
        <w:rPr>
          <w:rFonts w:ascii="Times New Roman" w:eastAsia="Times New Roman" w:hAnsi="Times New Roman" w:cs="Times New Roman"/>
          <w:sz w:val="14"/>
          <w:szCs w:val="14"/>
          <w:lang w:eastAsia="de-DE"/>
        </w:rPr>
        <w:t xml:space="preserve">          </w:t>
      </w:r>
      <w:r w:rsidRPr="002A0C3A">
        <w:rPr>
          <w:rFonts w:ascii="Times New Roman" w:eastAsia="Times New Roman" w:hAnsi="Times New Roman" w:cs="Times New Roman"/>
          <w:sz w:val="24"/>
          <w:szCs w:val="24"/>
          <w:lang w:eastAsia="de-DE"/>
        </w:rPr>
        <w:t>Fahrzeuge: ELW1 / MZF / AB Presse-Sozial</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 </w:t>
      </w:r>
    </w:p>
    <w:p w:rsidR="002A0C3A" w:rsidRPr="002A0C3A" w:rsidRDefault="002A0C3A" w:rsidP="002A0C3A">
      <w:pPr>
        <w:spacing w:before="100" w:beforeAutospacing="1" w:after="100" w:afterAutospacing="1" w:line="240" w:lineRule="auto"/>
        <w:rPr>
          <w:rFonts w:ascii="Times New Roman" w:eastAsia="Times New Roman" w:hAnsi="Times New Roman" w:cs="Times New Roman"/>
          <w:sz w:val="24"/>
          <w:szCs w:val="24"/>
          <w:lang w:eastAsia="de-DE"/>
        </w:rPr>
      </w:pPr>
      <w:r w:rsidRPr="002A0C3A">
        <w:rPr>
          <w:rFonts w:ascii="Times New Roman" w:eastAsia="Times New Roman" w:hAnsi="Times New Roman" w:cs="Times New Roman"/>
          <w:sz w:val="24"/>
          <w:szCs w:val="24"/>
          <w:lang w:eastAsia="de-DE"/>
        </w:rPr>
        <w:t>Durch ein onlinebasiertes Versandsystem können Einsatzmeldungen und Presseinformationen ortsunabhängig zügig versandt werden.</w:t>
      </w:r>
    </w:p>
    <w:p w:rsidR="002A0C3A" w:rsidRDefault="002A0C3A"/>
    <w:sectPr w:rsidR="002A0C3A" w:rsidSect="003A2281">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0C3A"/>
    <w:rsid w:val="002A0C3A"/>
    <w:rsid w:val="003A2281"/>
    <w:rsid w:val="005841E8"/>
    <w:rsid w:val="00E662A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A228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A0C3A"/>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85997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1677</Characters>
  <Application>Microsoft Office Word</Application>
  <DocSecurity>0</DocSecurity>
  <Lines>13</Lines>
  <Paragraphs>3</Paragraphs>
  <ScaleCrop>false</ScaleCrop>
  <Company>KV Bad Kreuznach</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az65</dc:creator>
  <cp:lastModifiedBy>az65</cp:lastModifiedBy>
  <cp:revision>2</cp:revision>
  <dcterms:created xsi:type="dcterms:W3CDTF">2016-04-18T11:30:00Z</dcterms:created>
  <dcterms:modified xsi:type="dcterms:W3CDTF">2016-04-20T11:18:00Z</dcterms:modified>
</cp:coreProperties>
</file>